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49EFF" w14:textId="627C8E42" w:rsidR="00E31C4F" w:rsidRPr="00B905B8" w:rsidRDefault="00E31C4F" w:rsidP="00B905B8">
      <w:pPr>
        <w:pStyle w:val="rtejustify"/>
        <w:shd w:val="clear" w:color="auto" w:fill="FFFFFF"/>
        <w:bidi/>
        <w:spacing w:before="0" w:beforeAutospacing="0"/>
        <w:jc w:val="lowKashida"/>
        <w:rPr>
          <w:rStyle w:val="Strong"/>
          <w:rFonts w:ascii="irsans" w:hAnsi="irsans" w:cs="B Nazanin"/>
          <w:color w:val="212529"/>
          <w:rtl/>
        </w:rPr>
      </w:pPr>
      <w:r w:rsidRPr="00B905B8">
        <w:rPr>
          <w:rStyle w:val="Strong"/>
          <w:rFonts w:ascii="irsans" w:hAnsi="irsans" w:cs="B Nazanin" w:hint="cs"/>
          <w:color w:val="212529"/>
          <w:rtl/>
        </w:rPr>
        <w:t>با سلام و احترام</w:t>
      </w:r>
      <w:r w:rsidR="00036325">
        <w:rPr>
          <w:rStyle w:val="Strong"/>
          <w:rFonts w:ascii="irsans" w:hAnsi="irsans" w:cs="B Nazanin" w:hint="cs"/>
          <w:color w:val="212529"/>
          <w:rtl/>
        </w:rPr>
        <w:t>،</w:t>
      </w:r>
    </w:p>
    <w:p w14:paraId="1267EE94" w14:textId="7FCBBB7D" w:rsidR="00E31C4F" w:rsidRPr="00B905B8" w:rsidRDefault="00E31C4F" w:rsidP="00B905B8">
      <w:pPr>
        <w:pStyle w:val="rtejustify"/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  <w:rtl/>
        </w:rPr>
      </w:pPr>
      <w:r w:rsidRPr="00313B39">
        <w:rPr>
          <w:rStyle w:val="Strong"/>
          <w:rFonts w:ascii="irsans" w:hAnsi="irsans" w:cs="B Nazanin" w:hint="cs"/>
          <w:b w:val="0"/>
          <w:bCs w:val="0"/>
          <w:color w:val="212529"/>
          <w:rtl/>
        </w:rPr>
        <w:t>به استحضار می رساند که دفتر ارتباط با صنعت دانشگاه</w:t>
      </w:r>
      <w:r w:rsidRPr="00B905B8">
        <w:rPr>
          <w:rStyle w:val="Strong"/>
          <w:rFonts w:ascii="irsans" w:hAnsi="irsans" w:cs="B Nazanin" w:hint="cs"/>
          <w:color w:val="212529"/>
          <w:rtl/>
        </w:rPr>
        <w:t xml:space="preserve"> </w:t>
      </w:r>
      <w:r w:rsidR="00B33506" w:rsidRPr="00B905B8">
        <w:rPr>
          <w:rFonts w:ascii="irsans" w:hAnsi="irsans" w:cs="B Nazanin"/>
          <w:color w:val="212529"/>
          <w:rtl/>
        </w:rPr>
        <w:t>با هدف سیاست پژوهشی</w:t>
      </w:r>
      <w:r w:rsidRPr="00B905B8">
        <w:rPr>
          <w:rFonts w:ascii="irsans" w:hAnsi="irsans" w:cs="B Nazanin" w:hint="cs"/>
          <w:color w:val="212529"/>
          <w:rtl/>
        </w:rPr>
        <w:t xml:space="preserve">، </w:t>
      </w:r>
      <w:r w:rsidRPr="00B905B8">
        <w:rPr>
          <w:rFonts w:ascii="Tahoma" w:hAnsi="Tahoma" w:cs="B Nazanin"/>
          <w:color w:val="444444"/>
          <w:shd w:val="clear" w:color="auto" w:fill="FFFFFF"/>
          <w:rtl/>
        </w:rPr>
        <w:t>شناسایی و حل چالش</w:t>
      </w:r>
      <w:r w:rsidRPr="00B905B8">
        <w:rPr>
          <w:rFonts w:ascii="Tahoma" w:hAnsi="Tahoma" w:cs="B Nazanin"/>
          <w:color w:val="444444"/>
          <w:shd w:val="clear" w:color="auto" w:fill="FFFFFF"/>
          <w:rtl/>
        </w:rPr>
        <w:softHyphen/>
        <w:t>ها و نیازهای موجود در جامعه، مراکز صنعتی و دستگاه</w:t>
      </w:r>
      <w:r w:rsidRPr="00B905B8">
        <w:rPr>
          <w:rFonts w:ascii="Tahoma" w:hAnsi="Tahoma" w:cs="B Nazanin" w:hint="cs"/>
          <w:color w:val="444444"/>
          <w:shd w:val="clear" w:color="auto" w:fill="FFFFFF"/>
          <w:rtl/>
        </w:rPr>
        <w:t xml:space="preserve"> </w:t>
      </w:r>
      <w:r w:rsidRPr="00B905B8">
        <w:rPr>
          <w:rFonts w:ascii="Tahoma" w:hAnsi="Tahoma" w:cs="B Nazanin"/>
          <w:color w:val="444444"/>
          <w:shd w:val="clear" w:color="auto" w:fill="FFFFFF"/>
          <w:rtl/>
        </w:rPr>
        <w:t>های اجرایی</w:t>
      </w:r>
      <w:r w:rsidRPr="00B905B8">
        <w:rPr>
          <w:rFonts w:ascii="Tahoma" w:hAnsi="Tahoma" w:cs="B Nazanin" w:hint="cs"/>
          <w:color w:val="444444"/>
          <w:shd w:val="clear" w:color="auto" w:fill="FFFFFF"/>
          <w:rtl/>
        </w:rPr>
        <w:t xml:space="preserve"> و در راستای </w:t>
      </w:r>
      <w:r w:rsidRPr="00B905B8">
        <w:rPr>
          <w:rFonts w:ascii="Tahoma" w:hAnsi="Tahoma" w:cs="B Nazanin"/>
          <w:color w:val="444444"/>
          <w:shd w:val="clear" w:color="auto" w:fill="FFFFFF"/>
          <w:rtl/>
        </w:rPr>
        <w:t>گسترش عرضه پژوهش های کاربردی</w:t>
      </w:r>
      <w:r w:rsidRPr="00B905B8">
        <w:rPr>
          <w:rFonts w:ascii="Tahoma" w:hAnsi="Tahoma" w:cs="B Nazanin" w:hint="cs"/>
          <w:color w:val="444444"/>
          <w:shd w:val="clear" w:color="auto" w:fill="FFFFFF"/>
          <w:rtl/>
        </w:rPr>
        <w:t xml:space="preserve"> </w:t>
      </w:r>
      <w:r w:rsidRPr="00B905B8">
        <w:rPr>
          <w:rFonts w:ascii="Tahoma" w:hAnsi="Tahoma" w:cs="B Nazanin"/>
          <w:color w:val="444444"/>
          <w:shd w:val="clear" w:color="auto" w:fill="FFFFFF"/>
          <w:rtl/>
        </w:rPr>
        <w:t>تلاش می نماید آخرین اولویت های پژوهشی را از سازمان ها و دستگاه های اجرایی اخذ و به اطلاع اعضاء هیات علمی برساند تا با تعریف</w:t>
      </w:r>
      <w:r w:rsidRPr="00B905B8">
        <w:rPr>
          <w:rFonts w:ascii="Tahoma" w:hAnsi="Tahoma" w:cs="B Nazanin" w:hint="cs"/>
          <w:color w:val="444444"/>
          <w:shd w:val="clear" w:color="auto" w:fill="FFFFFF"/>
          <w:rtl/>
        </w:rPr>
        <w:t xml:space="preserve"> طرح های ارتباط با صنعت</w:t>
      </w:r>
      <w:r w:rsidRPr="00B905B8">
        <w:rPr>
          <w:rFonts w:ascii="Tahoma" w:hAnsi="Tahoma" w:cs="B Nazanin"/>
          <w:color w:val="444444"/>
          <w:shd w:val="clear" w:color="auto" w:fill="FFFFFF"/>
          <w:rtl/>
        </w:rPr>
        <w:t xml:space="preserve"> </w:t>
      </w:r>
      <w:r w:rsidRPr="00B905B8">
        <w:rPr>
          <w:rFonts w:ascii="Tahoma" w:hAnsi="Tahoma" w:cs="B Nazanin" w:hint="cs"/>
          <w:color w:val="444444"/>
          <w:shd w:val="clear" w:color="auto" w:fill="FFFFFF"/>
          <w:rtl/>
        </w:rPr>
        <w:t>/</w:t>
      </w:r>
      <w:r w:rsidRPr="00B905B8">
        <w:rPr>
          <w:rFonts w:ascii="Tahoma" w:hAnsi="Tahoma" w:cs="B Nazanin"/>
          <w:color w:val="444444"/>
          <w:shd w:val="clear" w:color="auto" w:fill="FFFFFF"/>
          <w:rtl/>
        </w:rPr>
        <w:t>پایان نامه/رساله دانشجویان در راستای این اولویت های اعلام شده، به سمت کاربری شدن پژوهش های انجام شده گام برداشته شود</w:t>
      </w:r>
      <w:r w:rsidRPr="00B905B8">
        <w:rPr>
          <w:rFonts w:ascii="Tahoma" w:hAnsi="Tahoma" w:cs="B Nazanin"/>
          <w:color w:val="444444"/>
          <w:shd w:val="clear" w:color="auto" w:fill="FFFFFF"/>
        </w:rPr>
        <w:t>.</w:t>
      </w:r>
      <w:r w:rsidRPr="00B905B8">
        <w:rPr>
          <w:rFonts w:ascii="Tahoma" w:hAnsi="Tahoma" w:cs="B Nazanin" w:hint="cs"/>
          <w:color w:val="444444"/>
          <w:shd w:val="clear" w:color="auto" w:fill="FFFFFF"/>
          <w:rtl/>
        </w:rPr>
        <w:t xml:space="preserve"> </w:t>
      </w:r>
      <w:r w:rsidR="00B905B8" w:rsidRPr="00B905B8">
        <w:rPr>
          <w:rFonts w:ascii="irsans" w:hAnsi="irsans" w:cs="B Nazanin"/>
          <w:color w:val="212529"/>
          <w:rtl/>
        </w:rPr>
        <w:t xml:space="preserve">بر این اساس اولویت‌های پژوهشی </w:t>
      </w:r>
      <w:r w:rsidR="00B905B8" w:rsidRPr="00036325">
        <w:rPr>
          <w:rFonts w:ascii="irsans" w:hAnsi="irsans" w:cs="B Nazanin"/>
          <w:b/>
          <w:bCs/>
          <w:color w:val="212529"/>
          <w:rtl/>
        </w:rPr>
        <w:t xml:space="preserve">دبیرخانه شورای عالی آموزش و پرورش </w:t>
      </w:r>
      <w:r w:rsidRPr="00036325">
        <w:rPr>
          <w:rFonts w:ascii="Tahoma" w:hAnsi="Tahoma" w:cs="B Nazanin" w:hint="cs"/>
          <w:b/>
          <w:bCs/>
          <w:color w:val="444444"/>
          <w:shd w:val="clear" w:color="auto" w:fill="FFFFFF"/>
          <w:rtl/>
        </w:rPr>
        <w:t>در سال 1402</w:t>
      </w:r>
      <w:r w:rsidRPr="00B905B8">
        <w:rPr>
          <w:rFonts w:ascii="Tahoma" w:hAnsi="Tahoma" w:cs="B Nazanin" w:hint="cs"/>
          <w:color w:val="444444"/>
          <w:shd w:val="clear" w:color="auto" w:fill="FFFFFF"/>
          <w:rtl/>
        </w:rPr>
        <w:t xml:space="preserve"> جهت استحضار اساتید تمامی گروه های آموزشی به شرح زی</w:t>
      </w:r>
      <w:r w:rsidR="00897F96">
        <w:rPr>
          <w:rFonts w:ascii="Tahoma" w:hAnsi="Tahoma" w:cs="B Nazanin" w:hint="cs"/>
          <w:color w:val="444444"/>
          <w:shd w:val="clear" w:color="auto" w:fill="FFFFFF"/>
          <w:rtl/>
        </w:rPr>
        <w:t>ر</w:t>
      </w:r>
      <w:r w:rsidRPr="00B905B8">
        <w:rPr>
          <w:rFonts w:ascii="Tahoma" w:hAnsi="Tahoma" w:cs="B Nazanin" w:hint="cs"/>
          <w:color w:val="444444"/>
          <w:shd w:val="clear" w:color="auto" w:fill="FFFFFF"/>
          <w:rtl/>
        </w:rPr>
        <w:t xml:space="preserve"> ارسال می گردد.</w:t>
      </w:r>
    </w:p>
    <w:p w14:paraId="66DA0BCC" w14:textId="77777777" w:rsidR="00B33506" w:rsidRPr="00B905B8" w:rsidRDefault="00B33506" w:rsidP="00B905B8">
      <w:pPr>
        <w:pStyle w:val="rtejustify"/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Style w:val="Strong"/>
          <w:rFonts w:ascii="irsans" w:hAnsi="irsans" w:cs="B Nazanin"/>
          <w:color w:val="212529"/>
          <w:rtl/>
        </w:rPr>
        <w:t>عناوین اولویت‌های ‌پژوهشی‌ سال 1402 دبیرخانه شورای عالی آموزش و پرورش</w:t>
      </w:r>
      <w:r w:rsidRPr="00B905B8">
        <w:rPr>
          <w:rStyle w:val="Strong"/>
          <w:rFonts w:ascii="irsans" w:hAnsi="irsans" w:cs="B Nazanin"/>
          <w:color w:val="212529"/>
        </w:rPr>
        <w:t>:</w:t>
      </w:r>
    </w:p>
    <w:p w14:paraId="72BEAB8F" w14:textId="73D96721" w:rsidR="00B33506" w:rsidRPr="00B905B8" w:rsidRDefault="00B33506" w:rsidP="00897F96">
      <w:pPr>
        <w:pStyle w:val="rtejustify"/>
        <w:numPr>
          <w:ilvl w:val="0"/>
          <w:numId w:val="2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طراحی الگوی تقویت مدارس دولتی وتوسعه خدمات کیفی و مزیت رقابتی آنها</w:t>
      </w:r>
    </w:p>
    <w:p w14:paraId="17C881C4" w14:textId="3517F9DD" w:rsidR="00B33506" w:rsidRPr="00B905B8" w:rsidRDefault="00B33506" w:rsidP="00897F96">
      <w:pPr>
        <w:pStyle w:val="rtejustify"/>
        <w:numPr>
          <w:ilvl w:val="0"/>
          <w:numId w:val="2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طراحی مدل ارزشیابی زیر نظام های سند تحول بنیادین آموزش و پرورش</w:t>
      </w:r>
    </w:p>
    <w:p w14:paraId="0226F694" w14:textId="1A511ED1" w:rsidR="00B33506" w:rsidRPr="00B905B8" w:rsidRDefault="00B33506" w:rsidP="00897F96">
      <w:pPr>
        <w:pStyle w:val="rtejustify"/>
        <w:numPr>
          <w:ilvl w:val="0"/>
          <w:numId w:val="2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طراحی و اعتباریابی الگوی انطباق بسته‌های تربیت و یادگیری با برنامه های مصوب شورای عالی آموزش و پرورش</w:t>
      </w:r>
      <w:r w:rsidRPr="00B905B8">
        <w:rPr>
          <w:rFonts w:ascii="irsans" w:hAnsi="irsans" w:cs="B Nazanin"/>
          <w:color w:val="212529"/>
        </w:rPr>
        <w:t> </w:t>
      </w:r>
    </w:p>
    <w:p w14:paraId="2BCE2BFD" w14:textId="11343139" w:rsidR="00B33506" w:rsidRPr="00B905B8" w:rsidRDefault="00B33506" w:rsidP="00897F96">
      <w:pPr>
        <w:pStyle w:val="rtejustify"/>
        <w:numPr>
          <w:ilvl w:val="0"/>
          <w:numId w:val="2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مطالعات تطبیقی مدل‌های تقویت اقتصاد آموزش و پرورش</w:t>
      </w:r>
    </w:p>
    <w:p w14:paraId="1F7A4070" w14:textId="3F1E872A" w:rsidR="00B33506" w:rsidRPr="00B905B8" w:rsidRDefault="00B33506" w:rsidP="00897F96">
      <w:pPr>
        <w:pStyle w:val="rtejustify"/>
        <w:numPr>
          <w:ilvl w:val="0"/>
          <w:numId w:val="2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مطالعه تطبیقی روش‌های جذب نگهداشت توانمندسازی، جبران خدمات، ارزشیابی و بازنشستگی منابع انسانی آموزش و پرورش</w:t>
      </w:r>
    </w:p>
    <w:p w14:paraId="165B2E09" w14:textId="3E459601" w:rsidR="00B905B8" w:rsidRPr="00897F96" w:rsidRDefault="00B33506" w:rsidP="00897F96">
      <w:pPr>
        <w:pStyle w:val="rtejustify"/>
        <w:numPr>
          <w:ilvl w:val="0"/>
          <w:numId w:val="2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bookmarkStart w:id="0" w:name="_GoBack"/>
      <w:bookmarkEnd w:id="0"/>
      <w:r w:rsidRPr="00B905B8">
        <w:rPr>
          <w:rFonts w:ascii="irsans" w:hAnsi="irsans" w:cs="B Nazanin"/>
          <w:color w:val="212529"/>
          <w:rtl/>
        </w:rPr>
        <w:t>مطالعه تطبیقی مدارس علوم دینی از منظر جایگاه آنها در ساختار آموزش و پرورش، چگونگی شکل‌گیری، نهاد اداره‌کننده، دوره‌های تحصیلی، محتوای آموزشی</w:t>
      </w:r>
      <w:r w:rsidRPr="00B905B8">
        <w:rPr>
          <w:rFonts w:ascii="irsans" w:hAnsi="irsans" w:cs="B Nazanin"/>
          <w:color w:val="212529"/>
        </w:rPr>
        <w:t>.</w:t>
      </w:r>
    </w:p>
    <w:p w14:paraId="4CE0A8EB" w14:textId="77777777" w:rsidR="00B33506" w:rsidRPr="00B905B8" w:rsidRDefault="00B33506" w:rsidP="00B905B8">
      <w:pPr>
        <w:pStyle w:val="rtejustify"/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Style w:val="Strong"/>
          <w:rFonts w:ascii="irsans" w:hAnsi="irsans" w:cs="B Nazanin"/>
          <w:color w:val="212529"/>
          <w:rtl/>
        </w:rPr>
        <w:t>شرایط و ضوابط پذیرش پیشنهاده‌های پژوهشی</w:t>
      </w:r>
      <w:r w:rsidRPr="00B905B8">
        <w:rPr>
          <w:rStyle w:val="Strong"/>
          <w:rFonts w:ascii="irsans" w:hAnsi="irsans" w:cs="B Nazanin"/>
          <w:color w:val="212529"/>
        </w:rPr>
        <w:t>:</w:t>
      </w:r>
    </w:p>
    <w:p w14:paraId="61BD0CB2" w14:textId="23098C0F" w:rsidR="00B33506" w:rsidRPr="00B905B8" w:rsidRDefault="00B33506" w:rsidP="00B905B8">
      <w:pPr>
        <w:pStyle w:val="rtejustify"/>
        <w:numPr>
          <w:ilvl w:val="0"/>
          <w:numId w:val="1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هر پژوهشگر تنها مجاز به ارسال یک پیشنهاد پژوهشی (پروپوزال) است</w:t>
      </w:r>
      <w:r w:rsidRPr="00B905B8">
        <w:rPr>
          <w:rFonts w:ascii="irsans" w:hAnsi="irsans" w:cs="B Nazanin"/>
          <w:color w:val="212529"/>
        </w:rPr>
        <w:t>.</w:t>
      </w:r>
    </w:p>
    <w:p w14:paraId="0C724CAB" w14:textId="77777777" w:rsidR="00B905B8" w:rsidRDefault="00B33506" w:rsidP="00B905B8">
      <w:pPr>
        <w:pStyle w:val="rtejustify"/>
        <w:numPr>
          <w:ilvl w:val="0"/>
          <w:numId w:val="1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  <w:rtl/>
        </w:rPr>
      </w:pPr>
      <w:r w:rsidRPr="00B905B8">
        <w:rPr>
          <w:rFonts w:ascii="irsans" w:hAnsi="irsans" w:cs="B Nazanin"/>
          <w:color w:val="212529"/>
          <w:rtl/>
        </w:rPr>
        <w:t>با پژوهشگرانی که پیشنهاد پژوهشی آنان پس از طی مراحل داوری حائز امتیازات و شرایط لازم باشد طبق ضوابط مربوط قرارداد منعقد خواهد ش</w:t>
      </w:r>
      <w:r w:rsidR="00B905B8">
        <w:rPr>
          <w:rFonts w:ascii="irsans" w:hAnsi="irsans" w:cs="B Nazanin" w:hint="cs"/>
          <w:color w:val="212529"/>
          <w:rtl/>
        </w:rPr>
        <w:t>د</w:t>
      </w:r>
    </w:p>
    <w:p w14:paraId="1C452289" w14:textId="17F3F153" w:rsidR="00B33506" w:rsidRPr="00B905B8" w:rsidRDefault="00B33506" w:rsidP="00B905B8">
      <w:pPr>
        <w:pStyle w:val="rtejustify"/>
        <w:numPr>
          <w:ilvl w:val="0"/>
          <w:numId w:val="1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هزینه اجرای پروژه پژوهشی متناسب با موضوع، جامعه، حجم نمونه، ابزار جمع‌آوری داده‌ها، روش پژوهش و ... توسط پیشنهاد دهنده پیش‌بینی می‌شود و تصویب نهایی آن به عهده کمیته علمی- پژوهشی شورای عالی آموزش و پرورش است</w:t>
      </w:r>
      <w:r w:rsidRPr="00B905B8">
        <w:rPr>
          <w:rFonts w:ascii="irsans" w:hAnsi="irsans" w:cs="B Nazanin"/>
          <w:color w:val="212529"/>
        </w:rPr>
        <w:t>.</w:t>
      </w:r>
    </w:p>
    <w:p w14:paraId="234A97CB" w14:textId="5416A640" w:rsidR="00B33506" w:rsidRPr="00B905B8" w:rsidRDefault="00B33506" w:rsidP="00B905B8">
      <w:pPr>
        <w:pStyle w:val="rtejustify"/>
        <w:numPr>
          <w:ilvl w:val="0"/>
          <w:numId w:val="1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استفاده از چارچوب پیشنهادی پژوهشی مورد نظر این دبیرخانه در تدوین و تنظیم آن الزامی است</w:t>
      </w:r>
      <w:r w:rsidRPr="00B905B8">
        <w:rPr>
          <w:rFonts w:ascii="irsans" w:hAnsi="irsans" w:cs="B Nazanin"/>
          <w:color w:val="212529"/>
        </w:rPr>
        <w:t>.</w:t>
      </w:r>
    </w:p>
    <w:p w14:paraId="7FAE1F28" w14:textId="2AAC01BE" w:rsidR="00B33506" w:rsidRPr="00B905B8" w:rsidRDefault="00B33506" w:rsidP="00B905B8">
      <w:pPr>
        <w:pStyle w:val="rtejustify"/>
        <w:numPr>
          <w:ilvl w:val="0"/>
          <w:numId w:val="1"/>
        </w:numPr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/>
          <w:color w:val="212529"/>
          <w:rtl/>
        </w:rPr>
        <w:t>از رساله‌ها و پایان‌نامه‌های تحصیلات تکمیلی که دارای شرایط مندرج در این فراخوان باشند، حمایت مادی و معنوی به عمل می‌آید</w:t>
      </w:r>
      <w:r w:rsidRPr="00B905B8">
        <w:rPr>
          <w:rFonts w:ascii="irsans" w:hAnsi="irsans" w:cs="B Nazanin"/>
          <w:color w:val="212529"/>
        </w:rPr>
        <w:t>.</w:t>
      </w:r>
    </w:p>
    <w:p w14:paraId="3E667328" w14:textId="2A60BC70" w:rsidR="00B905B8" w:rsidRPr="00B905B8" w:rsidRDefault="00B905B8" w:rsidP="00B905B8">
      <w:pPr>
        <w:pStyle w:val="rtejustify"/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cs="B Nazanin" w:hint="cs"/>
          <w:rtl/>
        </w:rPr>
        <w:t>**</w:t>
      </w:r>
      <w:r w:rsidRPr="00B905B8">
        <w:rPr>
          <w:rFonts w:ascii="irsans" w:hAnsi="irsans" w:cs="B Nazanin"/>
          <w:color w:val="212529"/>
          <w:rtl/>
        </w:rPr>
        <w:t xml:space="preserve"> در راستای اجرای جز 2 بند «هـ» تبصره 9 قانون بودجه کل کشور، دبیرخانه شورای عالی آموزش و پرورش طی فراخوانی از فرهنگیان، پژوهشگران، صاحب‌نظران، اندیشمندان، استادان راهنما و مشاور دانشگاه‌ها و دانشجویان تحصیلات تکمیلی توانمند و علاقه‌مند به تحقیق در حوزه تعلیم و تربیت دعوت می‌کند</w:t>
      </w:r>
      <w:r w:rsidRPr="00B905B8">
        <w:rPr>
          <w:rFonts w:ascii="Cambria" w:hAnsi="Cambria" w:cs="Cambria" w:hint="cs"/>
          <w:color w:val="212529"/>
          <w:rtl/>
        </w:rPr>
        <w:t> </w:t>
      </w:r>
      <w:r w:rsidRPr="00B905B8">
        <w:rPr>
          <w:rFonts w:ascii="irsans" w:hAnsi="irsans" w:cs="B Nazanin" w:hint="cs"/>
          <w:color w:val="212529"/>
          <w:rtl/>
        </w:rPr>
        <w:t>پیشنهاده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پژوهشی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خود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را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در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مورد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هر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یک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از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اولویت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‌های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پژوهشی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این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شورا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به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آدرس</w:t>
      </w:r>
      <w:r w:rsidRPr="00B905B8">
        <w:rPr>
          <w:rFonts w:ascii="irsans" w:hAnsi="irsans" w:cs="B Nazanin"/>
          <w:color w:val="212529"/>
          <w:rtl/>
        </w:rPr>
        <w:t xml:space="preserve"> </w:t>
      </w:r>
      <w:r w:rsidRPr="00B905B8">
        <w:rPr>
          <w:rFonts w:ascii="irsans" w:hAnsi="irsans" w:cs="B Nazanin" w:hint="cs"/>
          <w:color w:val="212529"/>
          <w:rtl/>
        </w:rPr>
        <w:t>الکترونیکی</w:t>
      </w:r>
      <w:r w:rsidRPr="00B905B8">
        <w:rPr>
          <w:rFonts w:ascii="irsans" w:hAnsi="irsans" w:cs="B Nazanin"/>
          <w:color w:val="212529"/>
        </w:rPr>
        <w:t xml:space="preserve">  pajoohesh@sce.ir </w:t>
      </w:r>
      <w:r w:rsidRPr="00B905B8">
        <w:rPr>
          <w:rFonts w:ascii="irsans" w:hAnsi="irsans" w:cs="B Nazanin"/>
          <w:color w:val="212529"/>
          <w:rtl/>
        </w:rPr>
        <w:t xml:space="preserve">و یا به آدرس پستی تهران، میدان فردوسی، خیابان سپهبد قرنی، نبش خیابان </w:t>
      </w:r>
      <w:r w:rsidRPr="00B905B8">
        <w:rPr>
          <w:rFonts w:ascii="irsans" w:hAnsi="irsans" w:cs="B Nazanin"/>
          <w:color w:val="212529"/>
          <w:rtl/>
        </w:rPr>
        <w:lastRenderedPageBreak/>
        <w:t>سمیه، ساختمان مرحوم علاقمندان، طبقه چهارم، دبیرخانه شورای عالی آموزش و پرورش، مدیریت پژوهش‌های راهبردی ارسال کنند</w:t>
      </w:r>
      <w:r w:rsidRPr="00B905B8">
        <w:rPr>
          <w:rFonts w:ascii="irsans" w:hAnsi="irsans" w:cs="B Nazanin"/>
          <w:color w:val="212529"/>
        </w:rPr>
        <w:t>.</w:t>
      </w:r>
    </w:p>
    <w:p w14:paraId="7B5C98D9" w14:textId="4BDF2EAF" w:rsidR="00B905B8" w:rsidRPr="00B905B8" w:rsidRDefault="00B905B8" w:rsidP="00B905B8">
      <w:pPr>
        <w:pStyle w:val="rtejustify"/>
        <w:shd w:val="clear" w:color="auto" w:fill="FFFFFF"/>
        <w:bidi/>
        <w:spacing w:before="0" w:beforeAutospacing="0"/>
        <w:jc w:val="lowKashida"/>
        <w:rPr>
          <w:rFonts w:ascii="irsans" w:hAnsi="irsans" w:cs="B Nazanin"/>
          <w:color w:val="212529"/>
        </w:rPr>
      </w:pPr>
      <w:r w:rsidRPr="00B905B8">
        <w:rPr>
          <w:rFonts w:ascii="irsans" w:hAnsi="irsans" w:cs="B Nazanin" w:hint="cs"/>
          <w:color w:val="212529"/>
          <w:rtl/>
        </w:rPr>
        <w:t>**</w:t>
      </w:r>
      <w:r w:rsidRPr="00B905B8">
        <w:rPr>
          <w:rFonts w:ascii="irsans" w:hAnsi="irsans" w:cs="B Nazanin"/>
          <w:color w:val="212529"/>
          <w:rtl/>
        </w:rPr>
        <w:t>به پژوهشگران توصیه می‌شود قبل از تهیه و ارسال پیشنهاده پژوهشی خود شرایط و ضوابط پذیرش طرح پژوهشی که در سایت شورای عالی آموزش و پرورش</w:t>
      </w:r>
      <w:r w:rsidRPr="00B905B8">
        <w:rPr>
          <w:rFonts w:ascii="irsans" w:hAnsi="irsans" w:cs="B Nazanin"/>
          <w:color w:val="212529"/>
        </w:rPr>
        <w:t xml:space="preserve">(www.sce.ir) </w:t>
      </w:r>
      <w:r w:rsidRPr="00B905B8">
        <w:rPr>
          <w:rFonts w:ascii="irsans" w:hAnsi="irsans" w:cs="B Nazanin"/>
          <w:color w:val="212529"/>
          <w:rtl/>
        </w:rPr>
        <w:t>و پایین این فراخوان درج شده است را مطالعه نموده و در صورت نیاز به اطلاعات بیشتر با تلفن 82284076 -021 تماس حاصل کنند</w:t>
      </w:r>
      <w:r w:rsidRPr="00B905B8">
        <w:rPr>
          <w:rFonts w:ascii="irsans" w:hAnsi="irsans" w:cs="B Nazanin"/>
          <w:color w:val="212529"/>
        </w:rPr>
        <w:t>.</w:t>
      </w:r>
    </w:p>
    <w:p w14:paraId="54FE03CB" w14:textId="36E65C0F" w:rsidR="00C003F4" w:rsidRPr="00B905B8" w:rsidRDefault="00C003F4" w:rsidP="00B905B8">
      <w:pPr>
        <w:bidi/>
        <w:spacing w:line="240" w:lineRule="auto"/>
        <w:jc w:val="lowKashida"/>
        <w:rPr>
          <w:rFonts w:cs="B Nazanin"/>
          <w:sz w:val="24"/>
          <w:szCs w:val="24"/>
        </w:rPr>
      </w:pPr>
    </w:p>
    <w:sectPr w:rsidR="00C003F4" w:rsidRPr="00B90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sans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36728"/>
    <w:multiLevelType w:val="hybridMultilevel"/>
    <w:tmpl w:val="8BF0D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B6494"/>
    <w:multiLevelType w:val="hybridMultilevel"/>
    <w:tmpl w:val="8BD88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C8"/>
    <w:rsid w:val="00036325"/>
    <w:rsid w:val="00313B39"/>
    <w:rsid w:val="00897F96"/>
    <w:rsid w:val="00B33506"/>
    <w:rsid w:val="00B905B8"/>
    <w:rsid w:val="00C003F4"/>
    <w:rsid w:val="00D1111B"/>
    <w:rsid w:val="00E31C4F"/>
    <w:rsid w:val="00E4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CDF50"/>
  <w15:chartTrackingRefBased/>
  <w15:docId w15:val="{1A3067CE-6F32-4EF8-AAFA-BA3721DC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B3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35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2023-12-19T04:56:00Z</dcterms:created>
  <dcterms:modified xsi:type="dcterms:W3CDTF">2023-12-23T06:48:00Z</dcterms:modified>
</cp:coreProperties>
</file>